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AA58E" w14:textId="77777777" w:rsidR="00BF6D5F" w:rsidRDefault="00000000">
      <w:pPr>
        <w:jc w:val="both"/>
        <w:rPr>
          <w:b/>
          <w:sz w:val="56"/>
          <w:szCs w:val="56"/>
        </w:rPr>
      </w:pPr>
      <w:r>
        <w:rPr>
          <w:b/>
          <w:sz w:val="56"/>
          <w:szCs w:val="56"/>
        </w:rPr>
        <w:tab/>
      </w:r>
    </w:p>
    <w:p w14:paraId="494E37BD" w14:textId="77777777" w:rsidR="00BF6D5F" w:rsidRDefault="00BF6D5F">
      <w:pPr>
        <w:jc w:val="center"/>
        <w:rPr>
          <w:b/>
          <w:sz w:val="56"/>
          <w:szCs w:val="56"/>
        </w:rPr>
      </w:pPr>
    </w:p>
    <w:p w14:paraId="58BD30F0" w14:textId="77777777" w:rsidR="00BF6D5F" w:rsidRDefault="00BF6D5F">
      <w:pPr>
        <w:jc w:val="center"/>
        <w:rPr>
          <w:b/>
          <w:sz w:val="56"/>
          <w:szCs w:val="56"/>
        </w:rPr>
      </w:pPr>
    </w:p>
    <w:p w14:paraId="6D0B5AE0" w14:textId="77777777" w:rsidR="00BF6D5F" w:rsidRDefault="00000000">
      <w:pPr>
        <w:jc w:val="center"/>
        <w:rPr>
          <w:b/>
          <w:sz w:val="56"/>
          <w:szCs w:val="56"/>
        </w:rPr>
      </w:pPr>
      <w:r>
        <w:rPr>
          <w:b/>
          <w:noProof/>
          <w:sz w:val="56"/>
          <w:szCs w:val="56"/>
        </w:rPr>
        <w:drawing>
          <wp:inline distT="0" distB="0" distL="0" distR="0" wp14:anchorId="435E086B" wp14:editId="0975BEBA">
            <wp:extent cx="4163044" cy="322567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163044" cy="3225670"/>
                    </a:xfrm>
                    <a:prstGeom prst="rect">
                      <a:avLst/>
                    </a:prstGeom>
                    <a:ln/>
                  </pic:spPr>
                </pic:pic>
              </a:graphicData>
            </a:graphic>
          </wp:inline>
        </w:drawing>
      </w:r>
    </w:p>
    <w:p w14:paraId="67AA2E98" w14:textId="3DE5A724" w:rsidR="00BF6D5F" w:rsidRDefault="001E216F">
      <w:pPr>
        <w:jc w:val="center"/>
        <w:rPr>
          <w:b/>
          <w:sz w:val="56"/>
          <w:szCs w:val="56"/>
        </w:rPr>
      </w:pPr>
      <w:r>
        <w:rPr>
          <w:b/>
          <w:sz w:val="56"/>
          <w:szCs w:val="56"/>
        </w:rPr>
        <w:t>Graphic designer</w:t>
      </w:r>
    </w:p>
    <w:p w14:paraId="06CA7ABA" w14:textId="77777777" w:rsidR="00BF6D5F" w:rsidRDefault="00000000">
      <w:pPr>
        <w:jc w:val="center"/>
      </w:pPr>
      <w:r>
        <w:rPr>
          <w:b/>
        </w:rPr>
        <w:t>______________</w:t>
      </w:r>
    </w:p>
    <w:p w14:paraId="20D2EE90" w14:textId="5933A065" w:rsidR="00BF6D5F" w:rsidRDefault="001E216F">
      <w:pPr>
        <w:jc w:val="center"/>
        <w:rPr>
          <w:i/>
        </w:rPr>
        <w:sectPr w:rsidR="00BF6D5F">
          <w:footerReference w:type="default" r:id="rId9"/>
          <w:pgSz w:w="11906" w:h="16838"/>
          <w:pgMar w:top="1417" w:right="1417" w:bottom="1417" w:left="1417" w:header="0" w:footer="708" w:gutter="0"/>
          <w:pgNumType w:start="0"/>
          <w:cols w:space="708"/>
        </w:sectPr>
      </w:pPr>
      <w:r>
        <w:rPr>
          <w:i/>
        </w:rPr>
        <w:t xml:space="preserve">National Competition Assignment </w:t>
      </w:r>
      <w:r>
        <w:rPr>
          <w:b/>
          <w:i/>
        </w:rPr>
        <w:t>- CK_D1_2025</w:t>
      </w:r>
    </w:p>
    <w:p w14:paraId="5716DE9B" w14:textId="77777777" w:rsidR="00BF6D5F" w:rsidRDefault="00BF6D5F">
      <w:pPr>
        <w:rPr>
          <w:i/>
        </w:rPr>
        <w:sectPr w:rsidR="00BF6D5F">
          <w:type w:val="continuous"/>
          <w:pgSz w:w="11906" w:h="16838"/>
          <w:pgMar w:top="1417" w:right="1417" w:bottom="1417" w:left="1417" w:header="0" w:footer="708" w:gutter="0"/>
          <w:cols w:space="708"/>
        </w:sectPr>
      </w:pPr>
    </w:p>
    <w:p w14:paraId="2366C769" w14:textId="4E3F67A5" w:rsidR="00BF6D5F" w:rsidRDefault="001E216F">
      <w:pPr>
        <w:spacing w:line="256" w:lineRule="auto"/>
        <w:jc w:val="both"/>
        <w:rPr>
          <w:b/>
          <w:i/>
          <w:sz w:val="36"/>
          <w:szCs w:val="36"/>
        </w:rPr>
      </w:pPr>
      <w:r>
        <w:rPr>
          <w:b/>
          <w:i/>
          <w:sz w:val="36"/>
          <w:szCs w:val="36"/>
        </w:rPr>
        <w:lastRenderedPageBreak/>
        <w:t>INSTRUCTIONS FOR THE CONTESTANT</w:t>
      </w:r>
    </w:p>
    <w:p w14:paraId="38FCDE96" w14:textId="7C5A74DE" w:rsidR="00BF6D5F" w:rsidRDefault="001E216F">
      <w:pPr>
        <w:spacing w:line="256" w:lineRule="auto"/>
        <w:jc w:val="both"/>
        <w:rPr>
          <w:b/>
          <w:sz w:val="28"/>
          <w:szCs w:val="28"/>
        </w:rPr>
      </w:pPr>
      <w:r>
        <w:rPr>
          <w:b/>
          <w:sz w:val="28"/>
          <w:szCs w:val="28"/>
        </w:rPr>
        <w:t>At the end of the competition time, you must deliver:</w:t>
      </w:r>
    </w:p>
    <w:p w14:paraId="57F3F95B" w14:textId="35426D1F" w:rsidR="00BF6D5F" w:rsidRDefault="00000000">
      <w:pPr>
        <w:spacing w:line="256" w:lineRule="auto"/>
        <w:jc w:val="both"/>
        <w:rPr>
          <w:b/>
          <w:i/>
          <w:sz w:val="36"/>
          <w:szCs w:val="36"/>
        </w:rPr>
      </w:pPr>
      <w:r>
        <w:rPr>
          <w:b/>
          <w:i/>
          <w:sz w:val="36"/>
          <w:szCs w:val="36"/>
        </w:rPr>
        <w:t>MODUL</w:t>
      </w:r>
      <w:r w:rsidR="001E216F">
        <w:rPr>
          <w:b/>
          <w:i/>
          <w:sz w:val="36"/>
          <w:szCs w:val="36"/>
        </w:rPr>
        <w:t>E</w:t>
      </w:r>
      <w:r>
        <w:rPr>
          <w:b/>
          <w:i/>
          <w:sz w:val="36"/>
          <w:szCs w:val="36"/>
        </w:rPr>
        <w:t xml:space="preserve"> 1</w:t>
      </w:r>
    </w:p>
    <w:p w14:paraId="45B2023B" w14:textId="53A01A89" w:rsidR="00BF6D5F" w:rsidRPr="001E216F" w:rsidRDefault="001E216F">
      <w:pPr>
        <w:numPr>
          <w:ilvl w:val="0"/>
          <w:numId w:val="1"/>
        </w:numPr>
        <w:spacing w:after="0" w:line="256" w:lineRule="auto"/>
        <w:jc w:val="both"/>
        <w:rPr>
          <w:i/>
          <w:iCs/>
        </w:rPr>
      </w:pPr>
      <w:r w:rsidRPr="001E216F">
        <w:rPr>
          <w:i/>
          <w:iCs/>
        </w:rPr>
        <w:t>Can design</w:t>
      </w:r>
    </w:p>
    <w:p w14:paraId="590C7A08" w14:textId="37A9EB33" w:rsidR="00BF6D5F" w:rsidRPr="001E216F" w:rsidRDefault="001E216F">
      <w:pPr>
        <w:numPr>
          <w:ilvl w:val="0"/>
          <w:numId w:val="1"/>
        </w:numPr>
        <w:spacing w:after="0" w:line="256" w:lineRule="auto"/>
        <w:jc w:val="both"/>
        <w:rPr>
          <w:i/>
          <w:iCs/>
        </w:rPr>
      </w:pPr>
      <w:r w:rsidRPr="001E216F">
        <w:rPr>
          <w:i/>
          <w:iCs/>
        </w:rPr>
        <w:t>Insert the proposed design into the pre-prepared mockup</w:t>
      </w:r>
    </w:p>
    <w:p w14:paraId="4EB274A0" w14:textId="536CD58B" w:rsidR="00BF6D5F" w:rsidRPr="001E216F" w:rsidRDefault="00000000">
      <w:pPr>
        <w:numPr>
          <w:ilvl w:val="0"/>
          <w:numId w:val="1"/>
        </w:numPr>
        <w:spacing w:line="256" w:lineRule="auto"/>
        <w:jc w:val="both"/>
        <w:rPr>
          <w:i/>
          <w:iCs/>
        </w:rPr>
      </w:pPr>
      <w:r w:rsidRPr="001E216F">
        <w:rPr>
          <w:i/>
          <w:iCs/>
        </w:rPr>
        <w:t xml:space="preserve"> </w:t>
      </w:r>
      <w:r w:rsidR="001E216F" w:rsidRPr="001E216F">
        <w:rPr>
          <w:i/>
          <w:iCs/>
        </w:rPr>
        <w:t>Submit a trimmed and printed version of the can in an available print format</w:t>
      </w:r>
      <w:r w:rsidRPr="001E216F">
        <w:rPr>
          <w:i/>
          <w:iCs/>
        </w:rPr>
        <w:t xml:space="preserve"> </w:t>
      </w:r>
    </w:p>
    <w:p w14:paraId="2F30F14C" w14:textId="52F38A89" w:rsidR="00BF6D5F" w:rsidRPr="001E216F" w:rsidRDefault="001E216F">
      <w:pPr>
        <w:spacing w:line="240" w:lineRule="auto"/>
        <w:jc w:val="both"/>
        <w:rPr>
          <w:rFonts w:ascii="Times New Roman" w:eastAsia="Times New Roman" w:hAnsi="Times New Roman" w:cs="Times New Roman"/>
          <w:i/>
          <w:iCs/>
          <w:sz w:val="24"/>
          <w:szCs w:val="24"/>
        </w:rPr>
      </w:pPr>
      <w:r w:rsidRPr="001E216F">
        <w:rPr>
          <w:b/>
          <w:i/>
          <w:iCs/>
          <w:color w:val="FF0000"/>
        </w:rPr>
        <w:t xml:space="preserve">When designing. It is necessary to respect te Cider- Design Manual for the logo </w:t>
      </w:r>
      <w:r w:rsidRPr="001E216F">
        <w:rPr>
          <w:i/>
          <w:iCs/>
          <w:color w:val="5B9BD5"/>
        </w:rPr>
        <w:t xml:space="preserve">&lt;GD_01_CAN/Cider-Designmanual.pdf&gt; </w:t>
      </w:r>
    </w:p>
    <w:p w14:paraId="2BABED9A" w14:textId="56BE05CE" w:rsidR="001E216F" w:rsidRPr="001E216F" w:rsidRDefault="001E216F">
      <w:pPr>
        <w:jc w:val="both"/>
        <w:rPr>
          <w:b/>
          <w:bCs/>
          <w:i/>
          <w:iCs/>
        </w:rPr>
      </w:pPr>
      <w:r w:rsidRPr="001E216F">
        <w:rPr>
          <w:b/>
          <w:bCs/>
          <w:i/>
          <w:iCs/>
        </w:rPr>
        <w:t>When designing individual parts, you must use the ENTIRE text provided for the specific assignment according to the specification. When designing individual parts, you must use ONLY the PROVIDED images specified in the assignment; if necessary, you may create your own raster or vector elements.</w:t>
      </w:r>
    </w:p>
    <w:p w14:paraId="0826C88B" w14:textId="24A3F9D5" w:rsidR="00BF6D5F" w:rsidRDefault="001E216F">
      <w:pPr>
        <w:jc w:val="both"/>
        <w:rPr>
          <w:b/>
        </w:rPr>
      </w:pPr>
      <w:r>
        <w:t xml:space="preserve">All information including text, images, and documents is available in your folder </w:t>
      </w:r>
      <w:r>
        <w:rPr>
          <w:b/>
          <w:i/>
        </w:rPr>
        <w:t>ZENIT_CK_D1 / ...</w:t>
      </w:r>
    </w:p>
    <w:p w14:paraId="52E82961" w14:textId="77777777" w:rsidR="00BF6D5F" w:rsidRDefault="00BF6D5F">
      <w:pPr>
        <w:spacing w:line="256" w:lineRule="auto"/>
        <w:rPr>
          <w:b/>
        </w:rPr>
      </w:pPr>
    </w:p>
    <w:p w14:paraId="2F884083" w14:textId="406BF469" w:rsidR="00BF6D5F" w:rsidRDefault="001E216F">
      <w:pPr>
        <w:jc w:val="both"/>
        <w:rPr>
          <w:b/>
          <w:i/>
          <w:sz w:val="36"/>
          <w:szCs w:val="36"/>
        </w:rPr>
      </w:pPr>
      <w:r>
        <w:rPr>
          <w:b/>
          <w:i/>
          <w:sz w:val="36"/>
          <w:szCs w:val="36"/>
        </w:rPr>
        <w:t>Visual for Cider</w:t>
      </w:r>
    </w:p>
    <w:p w14:paraId="191FA601" w14:textId="77777777" w:rsidR="00BF6D5F" w:rsidRDefault="00000000">
      <w:pPr>
        <w:jc w:val="both"/>
      </w:pPr>
      <w:r>
        <w:rPr>
          <w:b/>
        </w:rPr>
        <w:t>______________</w:t>
      </w:r>
    </w:p>
    <w:p w14:paraId="6E30219E" w14:textId="2FB87EB9" w:rsidR="00BF6D5F" w:rsidRDefault="001E216F">
      <w:pPr>
        <w:jc w:val="both"/>
        <w:rPr>
          <w:b/>
          <w:i/>
          <w:sz w:val="32"/>
          <w:szCs w:val="32"/>
        </w:rPr>
      </w:pPr>
      <w:r>
        <w:rPr>
          <w:b/>
          <w:i/>
          <w:sz w:val="32"/>
          <w:szCs w:val="32"/>
        </w:rPr>
        <w:t xml:space="preserve">About Cider company: </w:t>
      </w:r>
    </w:p>
    <w:p w14:paraId="47869F83" w14:textId="243E3167" w:rsidR="00BF6D5F" w:rsidRPr="00B742B6" w:rsidRDefault="00B742B6" w:rsidP="00B742B6">
      <w:pPr>
        <w:jc w:val="both"/>
        <w:rPr>
          <w:i/>
          <w:iCs/>
        </w:rPr>
      </w:pPr>
      <w:r w:rsidRPr="00B742B6">
        <w:rPr>
          <w:i/>
          <w:iCs/>
        </w:rPr>
        <w:t>Cider is a brand of non-alcoholic cider that delivers refreshment in every sip, with an emphasis on natural ingredients and authentic taste. We are a team focused on producing cider from high-quality, locally grown apples, without added sugar or artificial additives. Our philosophy is simple: pure nature, pure taste. Cider is the perfect drink for anyone who wants to enjoy a great fruity experience without alcohol—whether relaxing with friends or looking for a refreshing moment during the day. Our range includes various flavors designed to appeal to everyone seeking the perfect balance between freshness and the natural sweetness of apples. Cider is your wave of refreshment – natural, pure, and full of flavor.</w:t>
      </w:r>
      <w:r w:rsidRPr="00B742B6">
        <w:rPr>
          <w:i/>
          <w:iCs/>
        </w:rPr>
        <w:tab/>
      </w:r>
      <w:r w:rsidRPr="00B742B6">
        <w:rPr>
          <w:i/>
          <w:iCs/>
        </w:rPr>
        <w:tab/>
      </w:r>
    </w:p>
    <w:p w14:paraId="12A23AD6" w14:textId="77777777" w:rsidR="00BF6D5F" w:rsidRDefault="00BF6D5F">
      <w:pPr>
        <w:jc w:val="both"/>
      </w:pPr>
    </w:p>
    <w:p w14:paraId="74B7D9D6" w14:textId="77777777" w:rsidR="00BF6D5F" w:rsidRDefault="00BF6D5F">
      <w:pPr>
        <w:jc w:val="both"/>
      </w:pPr>
    </w:p>
    <w:p w14:paraId="4C2CEC7D" w14:textId="77777777" w:rsidR="00BF6D5F" w:rsidRDefault="00BF6D5F">
      <w:pPr>
        <w:jc w:val="both"/>
      </w:pPr>
    </w:p>
    <w:p w14:paraId="72795A17" w14:textId="77777777" w:rsidR="00BF6D5F" w:rsidRDefault="00BF6D5F">
      <w:pPr>
        <w:jc w:val="both"/>
      </w:pPr>
    </w:p>
    <w:p w14:paraId="348206AA" w14:textId="77777777" w:rsidR="00BF6D5F" w:rsidRDefault="00BF6D5F">
      <w:pPr>
        <w:jc w:val="both"/>
      </w:pPr>
    </w:p>
    <w:p w14:paraId="7B466738" w14:textId="77777777" w:rsidR="00BF6D5F" w:rsidRDefault="00BF6D5F">
      <w:pPr>
        <w:jc w:val="both"/>
      </w:pPr>
    </w:p>
    <w:p w14:paraId="56F2C9C7" w14:textId="77777777" w:rsidR="00BF6D5F" w:rsidRDefault="00BF6D5F">
      <w:pPr>
        <w:jc w:val="both"/>
      </w:pPr>
    </w:p>
    <w:p w14:paraId="3B33A97D" w14:textId="77777777" w:rsidR="00BF6D5F" w:rsidRDefault="00BF6D5F">
      <w:pPr>
        <w:jc w:val="both"/>
      </w:pPr>
    </w:p>
    <w:p w14:paraId="47FA0437" w14:textId="77777777" w:rsidR="00BF6D5F" w:rsidRDefault="00BF6D5F">
      <w:pPr>
        <w:jc w:val="both"/>
      </w:pPr>
    </w:p>
    <w:p w14:paraId="5D8089B8" w14:textId="77777777" w:rsidR="00BF6D5F" w:rsidRDefault="00000000">
      <w:pPr>
        <w:jc w:val="both"/>
      </w:pPr>
      <w:r>
        <w:tab/>
      </w:r>
    </w:p>
    <w:p w14:paraId="27304C95" w14:textId="77777777" w:rsidR="00BF6D5F" w:rsidRDefault="00000000">
      <w:pPr>
        <w:jc w:val="both"/>
        <w:rPr>
          <w:color w:val="BFBFBF"/>
        </w:rPr>
      </w:pPr>
      <w:r>
        <w:rPr>
          <w:b/>
          <w:color w:val="BFBFBF"/>
        </w:rPr>
        <w:lastRenderedPageBreak/>
        <w:t>______</w:t>
      </w:r>
    </w:p>
    <w:p w14:paraId="02F6C9D2" w14:textId="2368CB06" w:rsidR="00BF6D5F" w:rsidRDefault="00000000">
      <w:pPr>
        <w:spacing w:line="240" w:lineRule="auto"/>
        <w:jc w:val="both"/>
        <w:rPr>
          <w:rFonts w:ascii="Times New Roman" w:eastAsia="Times New Roman" w:hAnsi="Times New Roman" w:cs="Times New Roman"/>
          <w:sz w:val="24"/>
          <w:szCs w:val="24"/>
        </w:rPr>
      </w:pPr>
      <w:r>
        <w:rPr>
          <w:b/>
          <w:i/>
          <w:sz w:val="28"/>
          <w:szCs w:val="28"/>
        </w:rPr>
        <w:t xml:space="preserve">1 </w:t>
      </w:r>
      <w:r w:rsidR="00B742B6">
        <w:rPr>
          <w:b/>
          <w:i/>
          <w:sz w:val="28"/>
          <w:szCs w:val="28"/>
        </w:rPr>
        <w:t>Can</w:t>
      </w:r>
      <w:r>
        <w:rPr>
          <w:b/>
          <w:i/>
          <w:sz w:val="28"/>
          <w:szCs w:val="28"/>
        </w:rPr>
        <w:t xml:space="preserve"> </w:t>
      </w:r>
      <w:r>
        <w:rPr>
          <w:b/>
          <w:i/>
          <w:color w:val="5B9BD5"/>
          <w:sz w:val="28"/>
          <w:szCs w:val="28"/>
        </w:rPr>
        <w:t>&lt;GD_1_ Can&gt; </w:t>
      </w:r>
    </w:p>
    <w:p w14:paraId="50A94106" w14:textId="6A54FB34" w:rsidR="00BF6D5F" w:rsidRDefault="00B742B6">
      <w:pPr>
        <w:spacing w:line="240" w:lineRule="auto"/>
        <w:jc w:val="both"/>
        <w:rPr>
          <w:rFonts w:ascii="Times New Roman" w:eastAsia="Times New Roman" w:hAnsi="Times New Roman" w:cs="Times New Roman"/>
          <w:sz w:val="24"/>
          <w:szCs w:val="24"/>
        </w:rPr>
      </w:pPr>
      <w:r>
        <w:rPr>
          <w:b/>
          <w:i/>
          <w:sz w:val="28"/>
          <w:szCs w:val="28"/>
        </w:rPr>
        <w:t xml:space="preserve">Assignment for can design </w:t>
      </w:r>
      <w:r>
        <w:rPr>
          <w:i/>
          <w:sz w:val="24"/>
          <w:szCs w:val="24"/>
        </w:rPr>
        <w:t># Illustrator</w:t>
      </w:r>
    </w:p>
    <w:p w14:paraId="083064D1" w14:textId="0E52A127" w:rsidR="00BF6D5F" w:rsidRDefault="00B742B6">
      <w:pPr>
        <w:spacing w:line="240" w:lineRule="auto"/>
        <w:jc w:val="both"/>
        <w:rPr>
          <w:rFonts w:ascii="Times New Roman" w:eastAsia="Times New Roman" w:hAnsi="Times New Roman" w:cs="Times New Roman"/>
          <w:sz w:val="24"/>
          <w:szCs w:val="24"/>
        </w:rPr>
      </w:pPr>
      <w:r w:rsidRPr="00B742B6">
        <w:rPr>
          <w:i/>
        </w:rPr>
        <w:t>In this section, it is necessary to create a can design for a company that produces non-alcoholic cider. The design will be divided into a main and a secondary part</w:t>
      </w:r>
      <w:r>
        <w:rPr>
          <w:i/>
          <w:color w:val="5B9BD5"/>
        </w:rPr>
        <w:t xml:space="preserve">&lt;GD_1_CAN/CAN_Example.jpg &gt;. </w:t>
      </w:r>
      <w:r w:rsidRPr="00B742B6">
        <w:rPr>
          <w:i/>
        </w:rPr>
        <w:t>The client requires the logo to be varnished.</w:t>
      </w:r>
    </w:p>
    <w:p w14:paraId="4398640B" w14:textId="4CA00B62" w:rsidR="00BF6D5F" w:rsidRDefault="00000000">
      <w:pPr>
        <w:spacing w:line="240" w:lineRule="auto"/>
        <w:jc w:val="both"/>
        <w:rPr>
          <w:rFonts w:ascii="Times New Roman" w:eastAsia="Times New Roman" w:hAnsi="Times New Roman" w:cs="Times New Roman"/>
          <w:sz w:val="24"/>
          <w:szCs w:val="24"/>
        </w:rPr>
      </w:pPr>
      <w:r>
        <w:rPr>
          <w:b/>
          <w:i/>
          <w:sz w:val="28"/>
          <w:szCs w:val="28"/>
        </w:rPr>
        <w:t>Techni</w:t>
      </w:r>
      <w:r w:rsidR="006B4DAF">
        <w:rPr>
          <w:b/>
          <w:i/>
          <w:sz w:val="28"/>
          <w:szCs w:val="28"/>
        </w:rPr>
        <w:t>cal specifications</w:t>
      </w:r>
      <w:r>
        <w:rPr>
          <w:b/>
          <w:i/>
          <w:sz w:val="28"/>
          <w:szCs w:val="28"/>
        </w:rPr>
        <w:t>:</w:t>
      </w:r>
    </w:p>
    <w:p w14:paraId="4842C3BA" w14:textId="586028B8" w:rsidR="00BF6D5F" w:rsidRDefault="00000000">
      <w:pPr>
        <w:spacing w:line="240" w:lineRule="auto"/>
        <w:jc w:val="both"/>
        <w:rPr>
          <w:rFonts w:ascii="Times New Roman" w:eastAsia="Times New Roman" w:hAnsi="Times New Roman" w:cs="Times New Roman"/>
          <w:sz w:val="24"/>
          <w:szCs w:val="24"/>
        </w:rPr>
      </w:pPr>
      <w:r>
        <w:rPr>
          <w:i/>
        </w:rPr>
        <w:t>Form</w:t>
      </w:r>
      <w:r w:rsidR="00B742B6">
        <w:rPr>
          <w:i/>
        </w:rPr>
        <w:t>at</w:t>
      </w:r>
      <w:r>
        <w:rPr>
          <w:i/>
        </w:rPr>
        <w:t>:</w:t>
      </w:r>
      <w:r>
        <w:rPr>
          <w:i/>
        </w:rPr>
        <w:tab/>
      </w:r>
      <w:r>
        <w:rPr>
          <w:i/>
        </w:rPr>
        <w:tab/>
      </w:r>
      <w:r>
        <w:rPr>
          <w:i/>
        </w:rPr>
        <w:tab/>
      </w:r>
      <w:r>
        <w:rPr>
          <w:i/>
        </w:rPr>
        <w:tab/>
      </w:r>
      <w:r>
        <w:rPr>
          <w:i/>
        </w:rPr>
        <w:tab/>
        <w:t>206 x 156mm  (landscape)</w:t>
      </w:r>
    </w:p>
    <w:p w14:paraId="445B8638" w14:textId="6714AAAE" w:rsidR="00BF6D5F" w:rsidRDefault="00000000">
      <w:pPr>
        <w:spacing w:line="240" w:lineRule="auto"/>
        <w:jc w:val="both"/>
        <w:rPr>
          <w:i/>
        </w:rPr>
      </w:pPr>
      <w:r>
        <w:rPr>
          <w:i/>
        </w:rPr>
        <w:t>ICC profil</w:t>
      </w:r>
      <w:r w:rsidR="00B742B6">
        <w:rPr>
          <w:i/>
        </w:rPr>
        <w:t>e</w:t>
      </w:r>
      <w:r>
        <w:rPr>
          <w:i/>
        </w:rPr>
        <w:t>:</w:t>
      </w:r>
      <w:r>
        <w:rPr>
          <w:i/>
        </w:rPr>
        <w:tab/>
      </w:r>
      <w:r>
        <w:rPr>
          <w:i/>
        </w:rPr>
        <w:tab/>
      </w:r>
      <w:r>
        <w:rPr>
          <w:i/>
        </w:rPr>
        <w:tab/>
      </w:r>
      <w:r>
        <w:rPr>
          <w:i/>
        </w:rPr>
        <w:tab/>
        <w:t xml:space="preserve">Euroscale Uncoated v2 </w:t>
      </w:r>
    </w:p>
    <w:p w14:paraId="0638EF69" w14:textId="3211B752" w:rsidR="00BF6D5F" w:rsidRDefault="00B742B6">
      <w:pPr>
        <w:spacing w:line="240" w:lineRule="auto"/>
        <w:jc w:val="both"/>
        <w:rPr>
          <w:rFonts w:ascii="Times New Roman" w:eastAsia="Times New Roman" w:hAnsi="Times New Roman" w:cs="Times New Roman"/>
          <w:sz w:val="24"/>
          <w:szCs w:val="24"/>
        </w:rPr>
      </w:pPr>
      <w:r>
        <w:rPr>
          <w:i/>
        </w:rPr>
        <w:t>Color mode:</w:t>
      </w:r>
      <w:r>
        <w:rPr>
          <w:i/>
        </w:rPr>
        <w:tab/>
      </w:r>
      <w:r>
        <w:rPr>
          <w:i/>
        </w:rPr>
        <w:tab/>
      </w:r>
      <w:r>
        <w:rPr>
          <w:i/>
        </w:rPr>
        <w:tab/>
      </w:r>
      <w:r>
        <w:rPr>
          <w:i/>
        </w:rPr>
        <w:tab/>
        <w:t>CMYK</w:t>
      </w:r>
    </w:p>
    <w:p w14:paraId="5145332F" w14:textId="635FA39D" w:rsidR="00BF6D5F" w:rsidRDefault="00B742B6">
      <w:pPr>
        <w:spacing w:line="240" w:lineRule="auto"/>
        <w:jc w:val="both"/>
        <w:rPr>
          <w:i/>
        </w:rPr>
      </w:pPr>
      <w:r>
        <w:rPr>
          <w:i/>
        </w:rPr>
        <w:t>Bleed:</w:t>
      </w:r>
      <w:r>
        <w:rPr>
          <w:i/>
        </w:rPr>
        <w:tab/>
      </w:r>
      <w:r>
        <w:rPr>
          <w:i/>
        </w:rPr>
        <w:tab/>
      </w:r>
      <w:r>
        <w:rPr>
          <w:i/>
        </w:rPr>
        <w:tab/>
      </w:r>
      <w:r>
        <w:rPr>
          <w:i/>
        </w:rPr>
        <w:tab/>
      </w:r>
      <w:r>
        <w:rPr>
          <w:i/>
        </w:rPr>
        <w:tab/>
        <w:t>4mm</w:t>
      </w:r>
    </w:p>
    <w:p w14:paraId="66C97A13" w14:textId="27009014" w:rsidR="00BF6D5F" w:rsidRDefault="006B4DAF">
      <w:pPr>
        <w:spacing w:line="240" w:lineRule="auto"/>
        <w:jc w:val="both"/>
        <w:rPr>
          <w:i/>
        </w:rPr>
      </w:pPr>
      <w:r>
        <w:rPr>
          <w:i/>
        </w:rPr>
        <w:t>Varnish layer</w:t>
      </w:r>
      <w:r w:rsidR="00000000">
        <w:rPr>
          <w:i/>
        </w:rPr>
        <w:t>:</w:t>
      </w:r>
      <w:r w:rsidR="00000000">
        <w:rPr>
          <w:i/>
        </w:rPr>
        <w:tab/>
      </w:r>
      <w:r w:rsidR="00000000">
        <w:rPr>
          <w:i/>
        </w:rPr>
        <w:tab/>
      </w:r>
      <w:r w:rsidR="00000000">
        <w:rPr>
          <w:i/>
        </w:rPr>
        <w:tab/>
      </w:r>
      <w:r w:rsidR="00B742B6" w:rsidRPr="00B742B6">
        <w:rPr>
          <w:i/>
        </w:rPr>
        <w:t xml:space="preserve">The selected part of the vector graphics in the main section must be defined in SPOT OVERPRINT COLOR – create a separate layer named Varnish. </w:t>
      </w:r>
      <w:r w:rsidR="00000000">
        <w:rPr>
          <w:i/>
          <w:color w:val="5B9BD5"/>
        </w:rPr>
        <w:t>&lt;GD_1_CAN/VARNISH_example.jpg&gt;</w:t>
      </w:r>
    </w:p>
    <w:p w14:paraId="5A5D093C" w14:textId="77777777" w:rsidR="00BF6D5F" w:rsidRDefault="00BF6D5F">
      <w:pPr>
        <w:spacing w:after="0" w:line="240" w:lineRule="auto"/>
        <w:rPr>
          <w:rFonts w:ascii="Times New Roman" w:eastAsia="Times New Roman" w:hAnsi="Times New Roman" w:cs="Times New Roman"/>
          <w:sz w:val="24"/>
          <w:szCs w:val="24"/>
        </w:rPr>
      </w:pPr>
    </w:p>
    <w:p w14:paraId="3E3836F0" w14:textId="35FBFC8A" w:rsidR="00BF6D5F" w:rsidRDefault="00000000">
      <w:pPr>
        <w:spacing w:line="240" w:lineRule="auto"/>
        <w:jc w:val="both"/>
        <w:rPr>
          <w:b/>
          <w:i/>
          <w:sz w:val="28"/>
          <w:szCs w:val="28"/>
        </w:rPr>
      </w:pPr>
      <w:r>
        <w:rPr>
          <w:b/>
          <w:i/>
          <w:sz w:val="28"/>
          <w:szCs w:val="28"/>
        </w:rPr>
        <w:t> </w:t>
      </w:r>
      <w:r w:rsidR="00B742B6">
        <w:rPr>
          <w:b/>
          <w:i/>
          <w:sz w:val="28"/>
          <w:szCs w:val="28"/>
        </w:rPr>
        <w:t>Required elements for the can</w:t>
      </w:r>
      <w:r>
        <w:rPr>
          <w:b/>
          <w:i/>
          <w:sz w:val="28"/>
          <w:szCs w:val="28"/>
        </w:rPr>
        <w:t>:</w:t>
      </w:r>
    </w:p>
    <w:p w14:paraId="0DA05D7F" w14:textId="5BF49D54" w:rsidR="00BF6D5F" w:rsidRDefault="00B742B6">
      <w:pPr>
        <w:spacing w:line="240" w:lineRule="auto"/>
        <w:jc w:val="both"/>
        <w:rPr>
          <w:b/>
          <w:i/>
          <w:sz w:val="28"/>
          <w:szCs w:val="28"/>
        </w:rPr>
      </w:pPr>
      <w:r>
        <w:rPr>
          <w:b/>
          <w:i/>
          <w:sz w:val="28"/>
          <w:szCs w:val="28"/>
        </w:rPr>
        <w:t xml:space="preserve">Main part: </w:t>
      </w:r>
    </w:p>
    <w:p w14:paraId="5C2F8F7A" w14:textId="0DF8D6BE" w:rsidR="00BF6D5F" w:rsidRDefault="00000000">
      <w:pPr>
        <w:spacing w:line="240" w:lineRule="auto"/>
        <w:ind w:left="720" w:hanging="720"/>
        <w:jc w:val="both"/>
        <w:rPr>
          <w:i/>
        </w:rPr>
      </w:pPr>
      <w:r>
        <w:rPr>
          <w:i/>
        </w:rPr>
        <w:t>•</w:t>
      </w:r>
      <w:r>
        <w:rPr>
          <w:i/>
        </w:rPr>
        <w:tab/>
      </w:r>
      <w:r w:rsidR="00B742B6">
        <w:rPr>
          <w:i/>
        </w:rPr>
        <w:t xml:space="preserve">Provided </w:t>
      </w:r>
      <w:r>
        <w:rPr>
          <w:i/>
        </w:rPr>
        <w:t xml:space="preserve"> </w:t>
      </w:r>
      <w:r>
        <w:rPr>
          <w:i/>
          <w:color w:val="FF0000"/>
        </w:rPr>
        <w:t>CIDER</w:t>
      </w:r>
      <w:r w:rsidR="00B742B6">
        <w:rPr>
          <w:i/>
          <w:color w:val="FF0000"/>
        </w:rPr>
        <w:t xml:space="preserve"> logo</w:t>
      </w:r>
      <w:r>
        <w:rPr>
          <w:i/>
        </w:rPr>
        <w:t xml:space="preserve">- </w:t>
      </w:r>
      <w:r w:rsidR="00B742B6">
        <w:rPr>
          <w:i/>
        </w:rPr>
        <w:t>editable ( smart object,curves</w:t>
      </w:r>
      <w:r>
        <w:rPr>
          <w:i/>
        </w:rPr>
        <w:t>)</w:t>
      </w:r>
    </w:p>
    <w:p w14:paraId="27A019F5" w14:textId="77777777" w:rsidR="00BF6D5F" w:rsidRDefault="00000000">
      <w:pPr>
        <w:spacing w:line="240" w:lineRule="auto"/>
        <w:ind w:left="720"/>
        <w:jc w:val="both"/>
        <w:rPr>
          <w:i/>
          <w:color w:val="4472C4"/>
        </w:rPr>
      </w:pPr>
      <w:r>
        <w:rPr>
          <w:i/>
        </w:rPr>
        <w:t xml:space="preserve"> </w:t>
      </w:r>
      <w:r>
        <w:rPr>
          <w:i/>
          <w:color w:val="4472C4"/>
        </w:rPr>
        <w:t>&lt;GD_5_LOGO/CIDER.ai&gt;</w:t>
      </w:r>
    </w:p>
    <w:p w14:paraId="44108F4A" w14:textId="4C74B3BF" w:rsidR="00BF6D5F" w:rsidRDefault="00000000">
      <w:pPr>
        <w:spacing w:line="240" w:lineRule="auto"/>
        <w:jc w:val="both"/>
        <w:rPr>
          <w:i/>
          <w:color w:val="5B9BD5"/>
        </w:rPr>
      </w:pPr>
      <w:r>
        <w:rPr>
          <w:i/>
        </w:rPr>
        <w:t>•</w:t>
      </w:r>
      <w:r>
        <w:rPr>
          <w:i/>
        </w:rPr>
        <w:tab/>
      </w:r>
      <w:r w:rsidR="00B742B6">
        <w:rPr>
          <w:i/>
        </w:rPr>
        <w:t>Text contained in the provided file</w:t>
      </w:r>
      <w:r>
        <w:rPr>
          <w:b/>
          <w:i/>
        </w:rPr>
        <w:t xml:space="preserve"> </w:t>
      </w:r>
      <w:r>
        <w:rPr>
          <w:i/>
          <w:color w:val="5B9BD5"/>
        </w:rPr>
        <w:t>&lt;GD_1_CAN/01_CAN_Main_part.txt&gt;</w:t>
      </w:r>
    </w:p>
    <w:p w14:paraId="4A55E811" w14:textId="03E4D2F4" w:rsidR="00BF6D5F" w:rsidRDefault="00000000">
      <w:pPr>
        <w:spacing w:line="240" w:lineRule="auto"/>
        <w:jc w:val="both"/>
        <w:rPr>
          <w:rFonts w:ascii="Times New Roman" w:eastAsia="Times New Roman" w:hAnsi="Times New Roman" w:cs="Times New Roman"/>
          <w:sz w:val="24"/>
          <w:szCs w:val="24"/>
        </w:rPr>
      </w:pPr>
      <w:r>
        <w:rPr>
          <w:i/>
        </w:rPr>
        <w:t>•</w:t>
      </w:r>
      <w:r>
        <w:rPr>
          <w:i/>
        </w:rPr>
        <w:tab/>
      </w:r>
      <w:r w:rsidR="00B742B6">
        <w:rPr>
          <w:i/>
        </w:rPr>
        <w:t>Only vector graphic</w:t>
      </w:r>
    </w:p>
    <w:p w14:paraId="5CB4BA60" w14:textId="7D8683F9" w:rsidR="00BF6D5F" w:rsidRDefault="00000000">
      <w:pPr>
        <w:spacing w:line="240" w:lineRule="auto"/>
        <w:jc w:val="both"/>
        <w:rPr>
          <w:i/>
        </w:rPr>
      </w:pPr>
      <w:r>
        <w:rPr>
          <w:i/>
        </w:rPr>
        <w:t>•</w:t>
      </w:r>
      <w:r>
        <w:rPr>
          <w:i/>
        </w:rPr>
        <w:tab/>
      </w:r>
      <w:r w:rsidR="00B742B6" w:rsidRPr="00B742B6">
        <w:rPr>
          <w:i/>
        </w:rPr>
        <w:t>Texts converted into vector graphics</w:t>
      </w:r>
    </w:p>
    <w:p w14:paraId="1C5EEBCA" w14:textId="77777777" w:rsidR="00BF6D5F" w:rsidRDefault="00BF6D5F">
      <w:pPr>
        <w:spacing w:line="240" w:lineRule="auto"/>
        <w:jc w:val="both"/>
        <w:rPr>
          <w:i/>
          <w:color w:val="5B9BD5"/>
        </w:rPr>
      </w:pPr>
    </w:p>
    <w:p w14:paraId="008861FA" w14:textId="4D1B47AE" w:rsidR="00BF6D5F" w:rsidRDefault="00B742B6">
      <w:pPr>
        <w:spacing w:line="240" w:lineRule="auto"/>
        <w:jc w:val="both"/>
        <w:rPr>
          <w:b/>
          <w:i/>
          <w:sz w:val="28"/>
          <w:szCs w:val="28"/>
        </w:rPr>
      </w:pPr>
      <w:r>
        <w:rPr>
          <w:b/>
          <w:i/>
          <w:sz w:val="28"/>
          <w:szCs w:val="28"/>
        </w:rPr>
        <w:t>Secondary part:</w:t>
      </w:r>
    </w:p>
    <w:p w14:paraId="0B237323" w14:textId="7E3BB73E" w:rsidR="00BF6D5F" w:rsidRDefault="00000000" w:rsidP="00B742B6">
      <w:pPr>
        <w:spacing w:line="240" w:lineRule="auto"/>
        <w:jc w:val="both"/>
        <w:rPr>
          <w:b/>
          <w:i/>
          <w:sz w:val="28"/>
          <w:szCs w:val="28"/>
        </w:rPr>
      </w:pPr>
      <w:r>
        <w:rPr>
          <w:i/>
        </w:rPr>
        <w:t>•</w:t>
      </w:r>
      <w:r>
        <w:rPr>
          <w:i/>
        </w:rPr>
        <w:tab/>
      </w:r>
      <w:r w:rsidR="00B742B6" w:rsidRPr="00B742B6">
        <w:rPr>
          <w:i/>
        </w:rPr>
        <w:t>Supplied CIDER logo – editable (smart object/outlines)</w:t>
      </w:r>
      <w:r w:rsidR="00B742B6">
        <w:rPr>
          <w:i/>
        </w:rPr>
        <w:t xml:space="preserve"> </w:t>
      </w:r>
      <w:r>
        <w:rPr>
          <w:i/>
        </w:rPr>
        <w:t xml:space="preserve"> </w:t>
      </w:r>
      <w:r>
        <w:rPr>
          <w:i/>
          <w:color w:val="4472C4"/>
        </w:rPr>
        <w:t>&lt;GD_5_LOGO/CIDER.ai&gt;</w:t>
      </w:r>
    </w:p>
    <w:p w14:paraId="6A04CBD9" w14:textId="57952EBC" w:rsidR="00BF6D5F" w:rsidRDefault="00000000">
      <w:pPr>
        <w:spacing w:line="240" w:lineRule="auto"/>
        <w:jc w:val="both"/>
        <w:rPr>
          <w:i/>
          <w:color w:val="5B9BD5"/>
        </w:rPr>
      </w:pPr>
      <w:r>
        <w:rPr>
          <w:i/>
        </w:rPr>
        <w:t>•</w:t>
      </w:r>
      <w:r w:rsidR="00B742B6" w:rsidRPr="00B742B6">
        <w:rPr>
          <w:i/>
        </w:rPr>
        <w:t xml:space="preserve"> </w:t>
      </w:r>
      <w:r w:rsidR="00B742B6">
        <w:rPr>
          <w:i/>
        </w:rPr>
        <w:tab/>
        <w:t xml:space="preserve">Text contained in the provided file </w:t>
      </w:r>
      <w:r>
        <w:rPr>
          <w:i/>
          <w:color w:val="5B9BD5"/>
        </w:rPr>
        <w:t>&lt;GD_1_CAN/02_CAN_Secondary_part.txt&gt;</w:t>
      </w:r>
    </w:p>
    <w:p w14:paraId="550D29C5" w14:textId="72464E9C" w:rsidR="00BF6D5F" w:rsidRDefault="00000000">
      <w:pPr>
        <w:spacing w:line="240" w:lineRule="auto"/>
        <w:jc w:val="both"/>
        <w:rPr>
          <w:i/>
          <w:color w:val="5B9BD5"/>
        </w:rPr>
      </w:pPr>
      <w:r>
        <w:rPr>
          <w:i/>
        </w:rPr>
        <w:t xml:space="preserve">• </w:t>
      </w:r>
      <w:r>
        <w:rPr>
          <w:i/>
        </w:rPr>
        <w:tab/>
      </w:r>
      <w:r w:rsidR="00B742B6" w:rsidRPr="00B742B6">
        <w:rPr>
          <w:i/>
        </w:rPr>
        <w:t>Barcode converted into vector from</w:t>
      </w:r>
      <w:r>
        <w:rPr>
          <w:i/>
          <w:color w:val="5B9BD5"/>
        </w:rPr>
        <w:t>&lt;GD_1_CAN /BARCODE.png&gt;</w:t>
      </w:r>
      <w:r>
        <w:rPr>
          <w:i/>
        </w:rPr>
        <w:t xml:space="preserve">,  </w:t>
      </w:r>
      <w:r w:rsidR="00B742B6">
        <w:rPr>
          <w:i/>
        </w:rPr>
        <w:t>in the size</w:t>
      </w:r>
      <w:r>
        <w:rPr>
          <w:i/>
        </w:rPr>
        <w:t xml:space="preserve"> </w:t>
      </w:r>
      <w:r>
        <w:rPr>
          <w:i/>
        </w:rPr>
        <w:br/>
      </w:r>
      <w:r>
        <w:rPr>
          <w:i/>
        </w:rPr>
        <w:tab/>
        <w:t>20x40mm</w:t>
      </w:r>
      <w:r>
        <w:rPr>
          <w:i/>
          <w:color w:val="5B9BD5"/>
        </w:rPr>
        <w:t>&lt;GD_1_CAN / barcode_example.png&gt;</w:t>
      </w:r>
    </w:p>
    <w:p w14:paraId="75085C4E" w14:textId="5740219F" w:rsidR="00BF6D5F" w:rsidRDefault="00000000">
      <w:pPr>
        <w:spacing w:line="240" w:lineRule="auto"/>
        <w:jc w:val="both"/>
        <w:rPr>
          <w:i/>
          <w:color w:val="5B9BD5"/>
        </w:rPr>
      </w:pPr>
      <w:r>
        <w:rPr>
          <w:i/>
        </w:rPr>
        <w:t>•</w:t>
      </w:r>
      <w:r>
        <w:rPr>
          <w:i/>
        </w:rPr>
        <w:tab/>
        <w:t>Infogra</w:t>
      </w:r>
      <w:r w:rsidR="00B742B6">
        <w:rPr>
          <w:i/>
        </w:rPr>
        <w:t>phic</w:t>
      </w:r>
      <w:r>
        <w:rPr>
          <w:i/>
        </w:rPr>
        <w:t xml:space="preserve"> </w:t>
      </w:r>
      <w:r>
        <w:rPr>
          <w:i/>
          <w:color w:val="5B9BD5"/>
        </w:rPr>
        <w:t>&lt;GD_1_CAN / 03_CAN_infographic.txt&gt;</w:t>
      </w:r>
    </w:p>
    <w:p w14:paraId="5CCA1232" w14:textId="329E5D50" w:rsidR="00BF6D5F" w:rsidRDefault="00000000">
      <w:pPr>
        <w:spacing w:line="240" w:lineRule="auto"/>
        <w:jc w:val="both"/>
        <w:rPr>
          <w:i/>
        </w:rPr>
      </w:pPr>
      <w:r>
        <w:rPr>
          <w:i/>
        </w:rPr>
        <w:t>•</w:t>
      </w:r>
      <w:r>
        <w:rPr>
          <w:i/>
        </w:rPr>
        <w:tab/>
      </w:r>
      <w:r w:rsidR="00B742B6" w:rsidRPr="00B742B6">
        <w:rPr>
          <w:i/>
        </w:rPr>
        <w:t>Inserted social media icons 85% K or 10% in case of use on a dark background</w:t>
      </w:r>
      <w:r>
        <w:rPr>
          <w:i/>
        </w:rPr>
        <w:br/>
      </w:r>
      <w:r>
        <w:rPr>
          <w:i/>
        </w:rPr>
        <w:tab/>
      </w:r>
      <w:r>
        <w:rPr>
          <w:i/>
          <w:color w:val="5B9BD5"/>
        </w:rPr>
        <w:t xml:space="preserve">&lt;GD_1_CAN / 01_ICON&gt;, </w:t>
      </w:r>
      <w:r>
        <w:rPr>
          <w:i/>
        </w:rPr>
        <w:t>Facebook, Instagram, Twitter a</w:t>
      </w:r>
      <w:r w:rsidR="00B742B6">
        <w:rPr>
          <w:i/>
        </w:rPr>
        <w:t>nd recycling icon</w:t>
      </w:r>
    </w:p>
    <w:p w14:paraId="4F28FDBA" w14:textId="534A8940" w:rsidR="00BF6D5F" w:rsidRDefault="00000000">
      <w:pPr>
        <w:spacing w:line="240" w:lineRule="auto"/>
        <w:jc w:val="both"/>
        <w:rPr>
          <w:i/>
        </w:rPr>
      </w:pPr>
      <w:r>
        <w:rPr>
          <w:i/>
        </w:rPr>
        <w:t>•</w:t>
      </w:r>
      <w:r>
        <w:rPr>
          <w:i/>
        </w:rPr>
        <w:tab/>
      </w:r>
      <w:r w:rsidR="00B742B6">
        <w:rPr>
          <w:i/>
        </w:rPr>
        <w:t>Only vector graphics</w:t>
      </w:r>
    </w:p>
    <w:p w14:paraId="729AA22F" w14:textId="3DD53029" w:rsidR="00BF6D5F" w:rsidRDefault="00000000">
      <w:pPr>
        <w:spacing w:line="240" w:lineRule="auto"/>
        <w:jc w:val="both"/>
        <w:rPr>
          <w:i/>
        </w:rPr>
      </w:pPr>
      <w:r>
        <w:rPr>
          <w:i/>
        </w:rPr>
        <w:t>•</w:t>
      </w:r>
      <w:r>
        <w:rPr>
          <w:i/>
        </w:rPr>
        <w:tab/>
      </w:r>
      <w:r w:rsidR="00B742B6">
        <w:rPr>
          <w:i/>
        </w:rPr>
        <w:t>Texts converted into vector graphic</w:t>
      </w:r>
    </w:p>
    <w:p w14:paraId="314CC835" w14:textId="77777777" w:rsidR="00BF6D5F" w:rsidRDefault="00BF6D5F">
      <w:pPr>
        <w:spacing w:line="240" w:lineRule="auto"/>
        <w:jc w:val="both"/>
        <w:rPr>
          <w:i/>
        </w:rPr>
      </w:pPr>
    </w:p>
    <w:p w14:paraId="36701ABD" w14:textId="77777777" w:rsidR="00B742B6" w:rsidRDefault="00B742B6">
      <w:pPr>
        <w:spacing w:line="240" w:lineRule="auto"/>
        <w:jc w:val="both"/>
        <w:rPr>
          <w:b/>
          <w:i/>
          <w:sz w:val="28"/>
          <w:szCs w:val="28"/>
        </w:rPr>
      </w:pPr>
      <w:r w:rsidRPr="00B742B6">
        <w:rPr>
          <w:b/>
          <w:i/>
          <w:sz w:val="28"/>
          <w:szCs w:val="28"/>
        </w:rPr>
        <w:lastRenderedPageBreak/>
        <w:t>It is necessary to provide:</w:t>
      </w:r>
    </w:p>
    <w:p w14:paraId="20BD5EEA" w14:textId="7E1005E9" w:rsidR="00BF6D5F" w:rsidRDefault="00000000">
      <w:pPr>
        <w:spacing w:line="240" w:lineRule="auto"/>
        <w:jc w:val="both"/>
        <w:rPr>
          <w:rFonts w:ascii="Times New Roman" w:eastAsia="Times New Roman" w:hAnsi="Times New Roman" w:cs="Times New Roman"/>
          <w:sz w:val="24"/>
          <w:szCs w:val="24"/>
        </w:rPr>
      </w:pPr>
      <w:r>
        <w:rPr>
          <w:i/>
        </w:rPr>
        <w:t>•</w:t>
      </w:r>
      <w:r>
        <w:rPr>
          <w:i/>
        </w:rPr>
        <w:tab/>
      </w:r>
      <w:r w:rsidR="00B742B6" w:rsidRPr="00B742B6">
        <w:rPr>
          <w:i/>
        </w:rPr>
        <w:t>A folder as specified in “Instructions for the contestant”</w:t>
      </w:r>
    </w:p>
    <w:p w14:paraId="1BEF0935" w14:textId="23A4FFD7" w:rsidR="00BF6D5F" w:rsidRDefault="00000000">
      <w:pPr>
        <w:spacing w:line="240" w:lineRule="auto"/>
        <w:jc w:val="both"/>
        <w:rPr>
          <w:rFonts w:ascii="Times New Roman" w:eastAsia="Times New Roman" w:hAnsi="Times New Roman" w:cs="Times New Roman"/>
          <w:sz w:val="24"/>
          <w:szCs w:val="24"/>
        </w:rPr>
      </w:pPr>
      <w:r>
        <w:rPr>
          <w:i/>
        </w:rPr>
        <w:t>•</w:t>
      </w:r>
      <w:r>
        <w:rPr>
          <w:i/>
        </w:rPr>
        <w:tab/>
      </w:r>
      <w:r w:rsidR="00B742B6" w:rsidRPr="00B742B6">
        <w:rPr>
          <w:i/>
        </w:rPr>
        <w:t>AI source file in CMYK – one for both versions</w:t>
      </w:r>
    </w:p>
    <w:p w14:paraId="3C40F3B2" w14:textId="79E5083F" w:rsidR="00BF6D5F" w:rsidRDefault="00000000" w:rsidP="00B742B6">
      <w:pPr>
        <w:spacing w:line="240" w:lineRule="auto"/>
        <w:ind w:left="720" w:hanging="720"/>
        <w:jc w:val="both"/>
        <w:rPr>
          <w:i/>
        </w:rPr>
      </w:pPr>
      <w:r>
        <w:rPr>
          <w:i/>
        </w:rPr>
        <w:t>•</w:t>
      </w:r>
      <w:r>
        <w:rPr>
          <w:i/>
        </w:rPr>
        <w:tab/>
      </w:r>
      <w:r w:rsidR="00B742B6" w:rsidRPr="00B742B6">
        <w:rPr>
          <w:i/>
        </w:rPr>
        <w:t>One PDF X1 containing both versions – Euroscale Uncoated v2 CMYK file with bleed, registration, and crop marks</w:t>
      </w:r>
    </w:p>
    <w:p w14:paraId="65752327" w14:textId="2FA014F0" w:rsidR="00BF6D5F" w:rsidRDefault="00000000">
      <w:pPr>
        <w:spacing w:line="240" w:lineRule="auto"/>
        <w:jc w:val="both"/>
        <w:rPr>
          <w:rFonts w:ascii="Times New Roman" w:eastAsia="Times New Roman" w:hAnsi="Times New Roman" w:cs="Times New Roman"/>
          <w:sz w:val="24"/>
          <w:szCs w:val="24"/>
        </w:rPr>
      </w:pPr>
      <w:r>
        <w:rPr>
          <w:i/>
        </w:rPr>
        <w:t>•</w:t>
      </w:r>
      <w:r>
        <w:rPr>
          <w:i/>
        </w:rPr>
        <w:tab/>
      </w:r>
      <w:r w:rsidR="00B742B6" w:rsidRPr="00B742B6">
        <w:rPr>
          <w:i/>
        </w:rPr>
        <w:t>Can preview in JPG (RGB)</w:t>
      </w:r>
    </w:p>
    <w:p w14:paraId="59D28F38" w14:textId="4B5E0881" w:rsidR="00BF6D5F" w:rsidRDefault="00000000">
      <w:pPr>
        <w:spacing w:line="240" w:lineRule="auto"/>
        <w:jc w:val="both"/>
        <w:rPr>
          <w:i/>
        </w:rPr>
      </w:pPr>
      <w:r>
        <w:rPr>
          <w:i/>
        </w:rPr>
        <w:t>•</w:t>
      </w:r>
      <w:r>
        <w:rPr>
          <w:i/>
        </w:rPr>
        <w:tab/>
      </w:r>
      <w:r w:rsidR="00B742B6" w:rsidRPr="00B742B6">
        <w:rPr>
          <w:i/>
        </w:rPr>
        <w:t>Can preview inserted into the supplied mockup in JPG (RGB)</w:t>
      </w:r>
      <w:r>
        <w:rPr>
          <w:i/>
          <w:color w:val="5B9BD5"/>
        </w:rPr>
        <w:t>&lt; GD_1_CAN/ 02_MOCKUP&gt;</w:t>
      </w:r>
    </w:p>
    <w:p w14:paraId="7DCD4170" w14:textId="70A8F6FD" w:rsidR="00BF6D5F" w:rsidRDefault="00000000">
      <w:pPr>
        <w:spacing w:line="240" w:lineRule="auto"/>
        <w:jc w:val="both"/>
        <w:rPr>
          <w:i/>
        </w:rPr>
      </w:pPr>
      <w:r>
        <w:rPr>
          <w:i/>
        </w:rPr>
        <w:t>•</w:t>
      </w:r>
      <w:r>
        <w:rPr>
          <w:i/>
        </w:rPr>
        <w:tab/>
      </w:r>
      <w:r w:rsidR="00B742B6" w:rsidRPr="00B742B6">
        <w:rPr>
          <w:i/>
        </w:rPr>
        <w:t>Printed and trimmed can packaging adapted to the available print format, e.g., A4</w:t>
      </w:r>
    </w:p>
    <w:p w14:paraId="46546DAF" w14:textId="77777777" w:rsidR="00BF6D5F" w:rsidRDefault="00BF6D5F">
      <w:pPr>
        <w:spacing w:line="240" w:lineRule="auto"/>
        <w:jc w:val="both"/>
        <w:rPr>
          <w:i/>
        </w:rPr>
      </w:pPr>
    </w:p>
    <w:p w14:paraId="3000A020" w14:textId="77777777" w:rsidR="00BF6D5F" w:rsidRDefault="00BF6D5F">
      <w:pPr>
        <w:spacing w:line="240" w:lineRule="auto"/>
        <w:jc w:val="both"/>
        <w:rPr>
          <w:i/>
        </w:rPr>
      </w:pPr>
    </w:p>
    <w:p w14:paraId="230BC564" w14:textId="77777777" w:rsidR="00BF6D5F" w:rsidRDefault="00BF6D5F">
      <w:pPr>
        <w:spacing w:line="240" w:lineRule="auto"/>
        <w:jc w:val="both"/>
        <w:rPr>
          <w:rFonts w:ascii="Times New Roman" w:eastAsia="Times New Roman" w:hAnsi="Times New Roman" w:cs="Times New Roman"/>
          <w:sz w:val="24"/>
          <w:szCs w:val="24"/>
        </w:rPr>
      </w:pPr>
    </w:p>
    <w:p w14:paraId="15A05809" w14:textId="77777777" w:rsidR="00BF6D5F" w:rsidRDefault="00000000">
      <w:pPr>
        <w:spacing w:line="240" w:lineRule="auto"/>
        <w:jc w:val="both"/>
        <w:rPr>
          <w:i/>
        </w:rPr>
      </w:pPr>
      <w:r>
        <w:rPr>
          <w:i/>
        </w:rPr>
        <w:t xml:space="preserve"> </w:t>
      </w:r>
    </w:p>
    <w:sectPr w:rsidR="00BF6D5F">
      <w:footerReference w:type="default" r:id="rId10"/>
      <w:pgSz w:w="11906" w:h="16838"/>
      <w:pgMar w:top="1417" w:right="1417" w:bottom="1417" w:left="1417" w:header="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F501B" w14:textId="77777777" w:rsidR="000B5737" w:rsidRDefault="000B5737">
      <w:pPr>
        <w:spacing w:after="0" w:line="240" w:lineRule="auto"/>
      </w:pPr>
      <w:r>
        <w:separator/>
      </w:r>
    </w:p>
  </w:endnote>
  <w:endnote w:type="continuationSeparator" w:id="0">
    <w:p w14:paraId="1582BF57" w14:textId="77777777" w:rsidR="000B5737" w:rsidRDefault="000B5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69082" w14:textId="77777777" w:rsidR="00BF6D5F" w:rsidRDefault="00BF6D5F">
    <w:pPr>
      <w:pBdr>
        <w:top w:val="nil"/>
        <w:left w:val="nil"/>
        <w:bottom w:val="nil"/>
        <w:right w:val="nil"/>
        <w:between w:val="nil"/>
      </w:pBdr>
      <w:tabs>
        <w:tab w:val="center" w:pos="4536"/>
        <w:tab w:val="right" w:pos="9072"/>
      </w:tabs>
      <w:spacing w:after="0" w:line="240" w:lineRule="auto"/>
      <w:jc w:val="right"/>
      <w:rPr>
        <w:color w:val="000000"/>
      </w:rPr>
    </w:pPr>
  </w:p>
  <w:p w14:paraId="2AF26EE5" w14:textId="77777777" w:rsidR="00BF6D5F" w:rsidRDefault="00BF6D5F">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7A546" w14:textId="77777777" w:rsidR="00BF6D5F" w:rsidRDefault="00000000">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E216F">
      <w:rPr>
        <w:noProof/>
        <w:color w:val="000000"/>
      </w:rPr>
      <w:t>1</w:t>
    </w:r>
    <w:r>
      <w:rPr>
        <w:color w:val="000000"/>
      </w:rPr>
      <w:fldChar w:fldCharType="end"/>
    </w:r>
    <w:r>
      <w:rPr>
        <w:noProof/>
      </w:rPr>
      <w:drawing>
        <wp:anchor distT="0" distB="0" distL="0" distR="0" simplePos="0" relativeHeight="251658240" behindDoc="1" locked="0" layoutInCell="1" hidden="0" allowOverlap="1" wp14:anchorId="35DD473C" wp14:editId="05029767">
          <wp:simplePos x="0" y="0"/>
          <wp:positionH relativeFrom="column">
            <wp:posOffset>-4444</wp:posOffset>
          </wp:positionH>
          <wp:positionV relativeFrom="paragraph">
            <wp:posOffset>-14603</wp:posOffset>
          </wp:positionV>
          <wp:extent cx="1352550" cy="633727"/>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52550" cy="633727"/>
                  </a:xfrm>
                  <a:prstGeom prst="rect">
                    <a:avLst/>
                  </a:prstGeom>
                  <a:ln/>
                </pic:spPr>
              </pic:pic>
            </a:graphicData>
          </a:graphic>
        </wp:anchor>
      </w:drawing>
    </w:r>
  </w:p>
  <w:p w14:paraId="465C3A55" w14:textId="77777777" w:rsidR="00BF6D5F" w:rsidRDefault="00BF6D5F">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526DA" w14:textId="77777777" w:rsidR="000B5737" w:rsidRDefault="000B5737">
      <w:pPr>
        <w:spacing w:after="0" w:line="240" w:lineRule="auto"/>
      </w:pPr>
      <w:r>
        <w:separator/>
      </w:r>
    </w:p>
  </w:footnote>
  <w:footnote w:type="continuationSeparator" w:id="0">
    <w:p w14:paraId="76A2C80E" w14:textId="77777777" w:rsidR="000B5737" w:rsidRDefault="000B57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3B754A"/>
    <w:multiLevelType w:val="multilevel"/>
    <w:tmpl w:val="ED9ADC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16cid:durableId="2041055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D5F"/>
    <w:rsid w:val="000B5737"/>
    <w:rsid w:val="001E216F"/>
    <w:rsid w:val="006B4DAF"/>
    <w:rsid w:val="00B742B6"/>
    <w:rsid w:val="00BF6D5F"/>
    <w:rsid w:val="00CA55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20538A42"/>
  <w15:docId w15:val="{6EBB1EDA-0077-BA49-B116-83835E5FE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Normlnywebov">
    <w:name w:val="Normal (Web)"/>
    <w:basedOn w:val="Normlny"/>
    <w:uiPriority w:val="99"/>
    <w:unhideWhenUsed/>
    <w:rsid w:val="000673C6"/>
    <w:pPr>
      <w:spacing w:before="100" w:beforeAutospacing="1" w:after="100" w:afterAutospacing="1" w:line="240" w:lineRule="auto"/>
    </w:pPr>
    <w:rPr>
      <w:rFonts w:ascii="Times New Roman" w:eastAsia="Times New Roman" w:hAnsi="Times New Roman" w:cs="Times New Roman"/>
      <w:sz w:val="24"/>
      <w:szCs w:val="24"/>
    </w:rPr>
  </w:style>
  <w:style w:type="paragraph" w:styleId="Textbubliny">
    <w:name w:val="Balloon Text"/>
    <w:basedOn w:val="Normlny"/>
    <w:link w:val="TextbublinyChar"/>
    <w:uiPriority w:val="99"/>
    <w:semiHidden/>
    <w:unhideWhenUsed/>
    <w:rsid w:val="003B49D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B49DC"/>
    <w:rPr>
      <w:rFonts w:ascii="Segoe UI" w:hAnsi="Segoe UI" w:cs="Segoe UI"/>
      <w:sz w:val="18"/>
      <w:szCs w:val="18"/>
    </w:rPr>
  </w:style>
  <w:style w:type="paragraph" w:styleId="Hlavika">
    <w:name w:val="header"/>
    <w:basedOn w:val="Normlny"/>
    <w:link w:val="HlavikaChar"/>
    <w:uiPriority w:val="99"/>
    <w:unhideWhenUsed/>
    <w:rsid w:val="00C830C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830C0"/>
  </w:style>
  <w:style w:type="paragraph" w:styleId="Pta">
    <w:name w:val="footer"/>
    <w:basedOn w:val="Normlny"/>
    <w:link w:val="PtaChar"/>
    <w:uiPriority w:val="99"/>
    <w:unhideWhenUsed/>
    <w:rsid w:val="00C830C0"/>
    <w:pPr>
      <w:tabs>
        <w:tab w:val="center" w:pos="4536"/>
        <w:tab w:val="right" w:pos="9072"/>
      </w:tabs>
      <w:spacing w:after="0" w:line="240" w:lineRule="auto"/>
    </w:pPr>
  </w:style>
  <w:style w:type="character" w:customStyle="1" w:styleId="PtaChar">
    <w:name w:val="Päta Char"/>
    <w:basedOn w:val="Predvolenpsmoodseku"/>
    <w:link w:val="Pta"/>
    <w:uiPriority w:val="99"/>
    <w:rsid w:val="00C830C0"/>
  </w:style>
  <w:style w:type="paragraph" w:styleId="Odsekzoznamu">
    <w:name w:val="List Paragraph"/>
    <w:basedOn w:val="Normlny"/>
    <w:uiPriority w:val="34"/>
    <w:qFormat/>
    <w:rsid w:val="008E20C2"/>
    <w:pPr>
      <w:ind w:left="720"/>
      <w:contextualSpacing/>
    </w:pPr>
  </w:style>
  <w:style w:type="character" w:styleId="Vrazn">
    <w:name w:val="Strong"/>
    <w:basedOn w:val="Predvolenpsmoodseku"/>
    <w:uiPriority w:val="22"/>
    <w:qFormat/>
    <w:rsid w:val="0083427A"/>
    <w:rPr>
      <w:b/>
      <w:bCs/>
    </w:rPr>
  </w:style>
  <w:style w:type="character" w:customStyle="1" w:styleId="apple-converted-space">
    <w:name w:val="apple-converted-space"/>
    <w:basedOn w:val="Predvolenpsmoodseku"/>
    <w:rsid w:val="00834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25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35UKgb7XNhf7zdTZe2ekwVK73w==">CgMxLjA4AHIhMWNnMFJzaUhrSWw5cDBkLVpxeUpvRE1Yd05oZVc5XzM0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524</Words>
  <Characters>2987</Characters>
  <Application>Microsoft Office Word</Application>
  <DocSecurity>0</DocSecurity>
  <Lines>24</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Maverik</dc:creator>
  <cp:lastModifiedBy>Kocúrová Lenka Bc.</cp:lastModifiedBy>
  <cp:revision>3</cp:revision>
  <dcterms:created xsi:type="dcterms:W3CDTF">2025-09-06T15:10:00Z</dcterms:created>
  <dcterms:modified xsi:type="dcterms:W3CDTF">2025-09-07T15:57:00Z</dcterms:modified>
</cp:coreProperties>
</file>